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A2" w:rsidRDefault="00EF73A2" w:rsidP="00EF73A2">
      <w:pPr>
        <w:pStyle w:val="Default"/>
        <w:tabs>
          <w:tab w:val="left" w:pos="426"/>
        </w:tabs>
        <w:jc w:val="both"/>
        <w:rPr>
          <w:bCs/>
          <w:sz w:val="20"/>
          <w:szCs w:val="20"/>
        </w:rPr>
      </w:pPr>
      <w:r w:rsidRPr="00A4785A">
        <w:rPr>
          <w:rFonts w:eastAsia="Andale Sans UI"/>
          <w:noProof/>
          <w:color w:val="263471"/>
          <w:kern w:val="1"/>
          <w:u w:val="single"/>
          <w:lang w:eastAsia="ru-RU"/>
        </w:rPr>
        <w:drawing>
          <wp:inline distT="0" distB="0" distL="0" distR="0" wp14:anchorId="1CA6D4FB" wp14:editId="47455C3A">
            <wp:extent cx="6229350" cy="590550"/>
            <wp:effectExtent l="0" t="0" r="0" b="0"/>
            <wp:docPr id="2" name="Рисунок 2" descr="внутре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нутрен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A2" w:rsidRDefault="00EF73A2" w:rsidP="00EF73A2">
      <w:pPr>
        <w:pStyle w:val="Default"/>
        <w:tabs>
          <w:tab w:val="left" w:pos="426"/>
        </w:tabs>
        <w:jc w:val="both"/>
        <w:rPr>
          <w:bCs/>
          <w:sz w:val="20"/>
          <w:szCs w:val="20"/>
        </w:rPr>
      </w:pPr>
    </w:p>
    <w:p w:rsidR="00E035E4" w:rsidRPr="00D051F9" w:rsidRDefault="00D051F9" w:rsidP="00EF73A2">
      <w:pPr>
        <w:pStyle w:val="Default"/>
        <w:tabs>
          <w:tab w:val="left" w:pos="426"/>
        </w:tabs>
        <w:jc w:val="right"/>
        <w:rPr>
          <w:bCs/>
          <w:sz w:val="18"/>
          <w:szCs w:val="18"/>
        </w:rPr>
      </w:pPr>
      <w:r w:rsidRPr="00D051F9">
        <w:rPr>
          <w:bCs/>
          <w:sz w:val="18"/>
          <w:szCs w:val="18"/>
        </w:rPr>
        <w:t>Приложение №</w:t>
      </w:r>
      <w:r w:rsidR="000D2E6A">
        <w:rPr>
          <w:bCs/>
          <w:sz w:val="18"/>
          <w:szCs w:val="18"/>
        </w:rPr>
        <w:t>1</w:t>
      </w:r>
      <w:r w:rsidRPr="00D051F9">
        <w:rPr>
          <w:bCs/>
          <w:sz w:val="18"/>
          <w:szCs w:val="18"/>
        </w:rPr>
        <w:t xml:space="preserve"> к</w:t>
      </w:r>
    </w:p>
    <w:p w:rsidR="00D051F9" w:rsidRPr="00D051F9" w:rsidRDefault="00D051F9" w:rsidP="00EF73A2">
      <w:pPr>
        <w:pStyle w:val="Default"/>
        <w:tabs>
          <w:tab w:val="left" w:pos="426"/>
        </w:tabs>
        <w:jc w:val="right"/>
        <w:rPr>
          <w:bCs/>
          <w:sz w:val="18"/>
          <w:szCs w:val="18"/>
        </w:rPr>
      </w:pPr>
      <w:r w:rsidRPr="00D051F9">
        <w:rPr>
          <w:bCs/>
          <w:sz w:val="18"/>
          <w:szCs w:val="18"/>
        </w:rPr>
        <w:t>Положению о порядке оказания</w:t>
      </w:r>
    </w:p>
    <w:p w:rsidR="00D051F9" w:rsidRPr="00D051F9" w:rsidRDefault="00D051F9" w:rsidP="00EF73A2">
      <w:pPr>
        <w:pStyle w:val="Default"/>
        <w:tabs>
          <w:tab w:val="left" w:pos="426"/>
        </w:tabs>
        <w:jc w:val="right"/>
        <w:rPr>
          <w:bCs/>
          <w:sz w:val="18"/>
          <w:szCs w:val="18"/>
        </w:rPr>
      </w:pPr>
      <w:r w:rsidRPr="00D051F9">
        <w:rPr>
          <w:bCs/>
          <w:sz w:val="18"/>
          <w:szCs w:val="18"/>
        </w:rPr>
        <w:t xml:space="preserve"> платных образовательных услуг</w:t>
      </w:r>
    </w:p>
    <w:p w:rsidR="00D051F9" w:rsidRPr="00D051F9" w:rsidRDefault="00D051F9" w:rsidP="00EF73A2">
      <w:pPr>
        <w:pStyle w:val="Default"/>
        <w:tabs>
          <w:tab w:val="left" w:pos="426"/>
        </w:tabs>
        <w:jc w:val="right"/>
        <w:rPr>
          <w:bCs/>
          <w:sz w:val="18"/>
          <w:szCs w:val="18"/>
        </w:rPr>
      </w:pPr>
      <w:r w:rsidRPr="00D051F9">
        <w:rPr>
          <w:bCs/>
          <w:sz w:val="18"/>
          <w:szCs w:val="18"/>
        </w:rPr>
        <w:t>в ООО «Технологии успеха»</w:t>
      </w:r>
    </w:p>
    <w:p w:rsidR="00E035E4" w:rsidRDefault="00E035E4" w:rsidP="00EF73A2">
      <w:pPr>
        <w:pStyle w:val="Default"/>
        <w:tabs>
          <w:tab w:val="left" w:pos="426"/>
        </w:tabs>
        <w:jc w:val="right"/>
        <w:rPr>
          <w:b/>
          <w:bCs/>
        </w:rPr>
      </w:pPr>
      <w:bookmarkStart w:id="0" w:name="_GoBack"/>
      <w:bookmarkEnd w:id="0"/>
    </w:p>
    <w:p w:rsidR="00E035E4" w:rsidRPr="00A4785A" w:rsidRDefault="00E035E4" w:rsidP="00EF73A2">
      <w:pPr>
        <w:pStyle w:val="Default"/>
        <w:tabs>
          <w:tab w:val="left" w:pos="426"/>
        </w:tabs>
        <w:jc w:val="right"/>
        <w:rPr>
          <w:b/>
          <w:bCs/>
        </w:rPr>
      </w:pPr>
    </w:p>
    <w:p w:rsidR="00EF73A2" w:rsidRPr="002011BF" w:rsidRDefault="003929CC" w:rsidP="00EF73A2">
      <w:pPr>
        <w:pStyle w:val="Default"/>
        <w:tabs>
          <w:tab w:val="left" w:pos="426"/>
        </w:tabs>
        <w:ind w:right="-143"/>
        <w:jc w:val="center"/>
        <w:rPr>
          <w:b/>
          <w:bCs/>
        </w:rPr>
      </w:pPr>
      <w:r>
        <w:rPr>
          <w:b/>
          <w:bCs/>
        </w:rPr>
        <w:t>С</w:t>
      </w:r>
      <w:r w:rsidR="00EF73A2" w:rsidRPr="002011BF">
        <w:rPr>
          <w:b/>
          <w:bCs/>
        </w:rPr>
        <w:t>тоимости обуче</w:t>
      </w:r>
      <w:r w:rsidR="0039192E" w:rsidRPr="002011BF">
        <w:rPr>
          <w:b/>
          <w:bCs/>
        </w:rPr>
        <w:t>ния по образовательным программам</w:t>
      </w:r>
      <w:r w:rsidR="00407DD3">
        <w:rPr>
          <w:b/>
          <w:bCs/>
        </w:rPr>
        <w:t>,</w:t>
      </w:r>
    </w:p>
    <w:p w:rsidR="00EF73A2" w:rsidRPr="002011BF" w:rsidRDefault="0039192E" w:rsidP="00EF73A2">
      <w:pPr>
        <w:pStyle w:val="Default"/>
        <w:tabs>
          <w:tab w:val="left" w:pos="426"/>
        </w:tabs>
        <w:ind w:right="-143"/>
        <w:jc w:val="center"/>
        <w:rPr>
          <w:b/>
          <w:bCs/>
        </w:rPr>
      </w:pPr>
      <w:r w:rsidRPr="002011BF">
        <w:rPr>
          <w:b/>
          <w:bCs/>
        </w:rPr>
        <w:t>реализуемым</w:t>
      </w:r>
      <w:r w:rsidR="00EF73A2" w:rsidRPr="002011BF">
        <w:rPr>
          <w:b/>
          <w:bCs/>
        </w:rPr>
        <w:t xml:space="preserve"> в ООО «Технологии успеха»</w:t>
      </w:r>
      <w:r w:rsidR="0015204D" w:rsidRPr="002011BF">
        <w:rPr>
          <w:b/>
          <w:bCs/>
        </w:rPr>
        <w:t xml:space="preserve"> в 2018-2019 году</w:t>
      </w:r>
      <w:r w:rsidR="00E22894">
        <w:rPr>
          <w:b/>
          <w:bCs/>
        </w:rPr>
        <w:t>*</w:t>
      </w:r>
    </w:p>
    <w:p w:rsidR="0039192E" w:rsidRDefault="0039192E" w:rsidP="00EF73A2">
      <w:pPr>
        <w:pStyle w:val="Default"/>
        <w:tabs>
          <w:tab w:val="left" w:pos="426"/>
        </w:tabs>
        <w:ind w:right="-143"/>
        <w:jc w:val="center"/>
        <w:rPr>
          <w:b/>
          <w:bCs/>
          <w:sz w:val="28"/>
          <w:szCs w:val="28"/>
        </w:rPr>
      </w:pPr>
    </w:p>
    <w:p w:rsidR="0039192E" w:rsidRPr="00A6488F" w:rsidRDefault="00A6488F" w:rsidP="00A6488F">
      <w:pPr>
        <w:pStyle w:val="Default"/>
        <w:tabs>
          <w:tab w:val="left" w:pos="426"/>
        </w:tabs>
        <w:ind w:left="1080" w:right="-143"/>
        <w:jc w:val="center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1. </w:t>
      </w:r>
      <w:r w:rsidR="0039192E" w:rsidRPr="00A6488F">
        <w:rPr>
          <w:b/>
          <w:bCs/>
          <w:sz w:val="22"/>
          <w:szCs w:val="22"/>
        </w:rPr>
        <w:t>Дополнительная профессиональная образовательная программа (повышение квалификации) «БУХГАЛТЕР»</w:t>
      </w:r>
    </w:p>
    <w:p w:rsidR="00EF73A2" w:rsidRPr="00A4785A" w:rsidRDefault="00EF73A2" w:rsidP="00EF73A2">
      <w:pPr>
        <w:pStyle w:val="Default"/>
        <w:tabs>
          <w:tab w:val="left" w:pos="426"/>
        </w:tabs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992"/>
        <w:gridCol w:w="993"/>
        <w:gridCol w:w="850"/>
        <w:gridCol w:w="851"/>
        <w:gridCol w:w="986"/>
      </w:tblGrid>
      <w:tr w:rsidR="001856AC" w:rsidRPr="002011BF" w:rsidTr="002011BF">
        <w:tc>
          <w:tcPr>
            <w:tcW w:w="4395" w:type="dxa"/>
            <w:vMerge w:val="restart"/>
          </w:tcPr>
          <w:p w:rsidR="0039192E" w:rsidRPr="002011BF" w:rsidRDefault="0039192E" w:rsidP="0039192E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Наименование учебного курса (учебной программы)</w:t>
            </w:r>
          </w:p>
        </w:tc>
        <w:tc>
          <w:tcPr>
            <w:tcW w:w="1276" w:type="dxa"/>
            <w:vMerge w:val="restart"/>
          </w:tcPr>
          <w:p w:rsidR="001856AC" w:rsidRPr="002011BF" w:rsidRDefault="0039192E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Коли</w:t>
            </w:r>
            <w:r w:rsidR="001856AC" w:rsidRPr="002011BF">
              <w:rPr>
                <w:b/>
                <w:bCs/>
                <w:sz w:val="20"/>
                <w:szCs w:val="20"/>
              </w:rPr>
              <w:t>-</w:t>
            </w:r>
          </w:p>
          <w:p w:rsidR="0039192E" w:rsidRPr="002011BF" w:rsidRDefault="0039192E" w:rsidP="002011BF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011BF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r w:rsidRPr="002011BF">
              <w:rPr>
                <w:b/>
                <w:bCs/>
                <w:sz w:val="20"/>
                <w:szCs w:val="20"/>
              </w:rPr>
              <w:t xml:space="preserve"> уч</w:t>
            </w:r>
            <w:r w:rsidR="002011BF" w:rsidRPr="002011BF">
              <w:rPr>
                <w:b/>
                <w:bCs/>
                <w:sz w:val="20"/>
                <w:szCs w:val="20"/>
              </w:rPr>
              <w:t xml:space="preserve">. </w:t>
            </w:r>
            <w:r w:rsidRPr="002011BF">
              <w:rPr>
                <w:b/>
                <w:bCs/>
                <w:sz w:val="20"/>
                <w:szCs w:val="20"/>
              </w:rPr>
              <w:t>час</w:t>
            </w:r>
            <w:r w:rsidR="002011BF" w:rsidRPr="002011BF">
              <w:rPr>
                <w:b/>
                <w:bCs/>
                <w:sz w:val="20"/>
                <w:szCs w:val="20"/>
              </w:rPr>
              <w:t>./ форма обучения</w:t>
            </w:r>
          </w:p>
        </w:tc>
        <w:tc>
          <w:tcPr>
            <w:tcW w:w="4672" w:type="dxa"/>
            <w:gridSpan w:val="5"/>
          </w:tcPr>
          <w:p w:rsidR="0039192E" w:rsidRPr="002011BF" w:rsidRDefault="0039192E" w:rsidP="0039192E">
            <w:pPr>
              <w:pStyle w:val="Default"/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Место проведения курса</w:t>
            </w:r>
          </w:p>
        </w:tc>
      </w:tr>
      <w:tr w:rsidR="002011BF" w:rsidRPr="002011BF" w:rsidTr="002011BF">
        <w:tc>
          <w:tcPr>
            <w:tcW w:w="4395" w:type="dxa"/>
            <w:vMerge/>
          </w:tcPr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5204D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 xml:space="preserve">г. </w:t>
            </w:r>
            <w:proofErr w:type="spellStart"/>
            <w:r w:rsidRPr="002011BF">
              <w:rPr>
                <w:b/>
                <w:bCs/>
                <w:sz w:val="20"/>
                <w:szCs w:val="20"/>
              </w:rPr>
              <w:t>Сыкты</w:t>
            </w:r>
            <w:proofErr w:type="spellEnd"/>
            <w:r w:rsidR="0015204D" w:rsidRPr="002011BF">
              <w:rPr>
                <w:b/>
                <w:bCs/>
                <w:sz w:val="20"/>
                <w:szCs w:val="20"/>
              </w:rPr>
              <w:t>-</w:t>
            </w:r>
          </w:p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011BF">
              <w:rPr>
                <w:b/>
                <w:bCs/>
                <w:sz w:val="20"/>
                <w:szCs w:val="20"/>
              </w:rPr>
              <w:t>вкар</w:t>
            </w:r>
            <w:proofErr w:type="spellEnd"/>
          </w:p>
        </w:tc>
        <w:tc>
          <w:tcPr>
            <w:tcW w:w="993" w:type="dxa"/>
          </w:tcPr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Усинск</w:t>
            </w:r>
          </w:p>
        </w:tc>
        <w:tc>
          <w:tcPr>
            <w:tcW w:w="850" w:type="dxa"/>
          </w:tcPr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Ухта</w:t>
            </w:r>
          </w:p>
        </w:tc>
        <w:tc>
          <w:tcPr>
            <w:tcW w:w="851" w:type="dxa"/>
          </w:tcPr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Печора</w:t>
            </w:r>
          </w:p>
        </w:tc>
        <w:tc>
          <w:tcPr>
            <w:tcW w:w="986" w:type="dxa"/>
          </w:tcPr>
          <w:p w:rsidR="0039192E" w:rsidRPr="002011BF" w:rsidRDefault="0039192E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Воркута</w:t>
            </w:r>
          </w:p>
        </w:tc>
      </w:tr>
      <w:tr w:rsidR="002011BF" w:rsidRPr="002011BF" w:rsidTr="002011BF">
        <w:tc>
          <w:tcPr>
            <w:tcW w:w="4395" w:type="dxa"/>
          </w:tcPr>
          <w:p w:rsidR="0039192E" w:rsidRPr="002011BF" w:rsidRDefault="0015204D" w:rsidP="00EF73A2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Расчёты с работниками: новации 2018-2019. Актуальные вопросы</w:t>
            </w:r>
          </w:p>
        </w:tc>
        <w:tc>
          <w:tcPr>
            <w:tcW w:w="1276" w:type="dxa"/>
          </w:tcPr>
          <w:p w:rsidR="0039192E" w:rsidRPr="002011BF" w:rsidRDefault="0015204D" w:rsidP="00EF73A2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</w:t>
            </w:r>
            <w:r w:rsidR="002011BF" w:rsidRPr="002011BF">
              <w:rPr>
                <w:bCs/>
                <w:sz w:val="20"/>
                <w:szCs w:val="20"/>
              </w:rPr>
              <w:t>/очно-заочная</w:t>
            </w:r>
          </w:p>
        </w:tc>
        <w:tc>
          <w:tcPr>
            <w:tcW w:w="992" w:type="dxa"/>
          </w:tcPr>
          <w:p w:rsidR="0039192E" w:rsidRPr="002011BF" w:rsidRDefault="002011BF" w:rsidP="00EF73A2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6250 руб.</w:t>
            </w:r>
          </w:p>
        </w:tc>
        <w:tc>
          <w:tcPr>
            <w:tcW w:w="993" w:type="dxa"/>
          </w:tcPr>
          <w:p w:rsidR="002011BF" w:rsidRPr="002011BF" w:rsidRDefault="002011BF" w:rsidP="002011B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 xml:space="preserve">6950 </w:t>
            </w:r>
          </w:p>
          <w:p w:rsidR="0039192E" w:rsidRPr="002011BF" w:rsidRDefault="002011BF" w:rsidP="002011B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39192E" w:rsidRPr="002011BF" w:rsidRDefault="002011BF" w:rsidP="002011B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 xml:space="preserve">6650 </w:t>
            </w:r>
            <w:proofErr w:type="spellStart"/>
            <w:r w:rsidRPr="002011BF">
              <w:rPr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39192E" w:rsidRPr="00FB0424" w:rsidRDefault="00FB0424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39192E" w:rsidRPr="00FB0424" w:rsidRDefault="00FB0424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011BF" w:rsidRPr="002011BF" w:rsidTr="002011BF">
        <w:tc>
          <w:tcPr>
            <w:tcW w:w="4395" w:type="dxa"/>
          </w:tcPr>
          <w:p w:rsidR="0039192E" w:rsidRPr="002011BF" w:rsidRDefault="001856AC" w:rsidP="00EF73A2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Подготовка к годовой отчётности-2018</w:t>
            </w:r>
          </w:p>
        </w:tc>
        <w:tc>
          <w:tcPr>
            <w:tcW w:w="1276" w:type="dxa"/>
          </w:tcPr>
          <w:p w:rsidR="0039192E" w:rsidRPr="002011BF" w:rsidRDefault="002011BF" w:rsidP="00EF73A2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  <w:r w:rsidR="001856AC" w:rsidRPr="002011B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9192E" w:rsidRPr="002011BF" w:rsidRDefault="001856AC" w:rsidP="00EF73A2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4180 руб.</w:t>
            </w:r>
          </w:p>
        </w:tc>
        <w:tc>
          <w:tcPr>
            <w:tcW w:w="993" w:type="dxa"/>
          </w:tcPr>
          <w:p w:rsidR="0039192E" w:rsidRPr="00FB0424" w:rsidRDefault="00FB0424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9192E" w:rsidRPr="00FB0424" w:rsidRDefault="00FB0424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9192E" w:rsidRPr="00FB0424" w:rsidRDefault="00FB0424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39192E" w:rsidRPr="00FB0424" w:rsidRDefault="00FB0424" w:rsidP="00EF73A2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011BF" w:rsidRPr="002011BF" w:rsidTr="002011BF">
        <w:tc>
          <w:tcPr>
            <w:tcW w:w="4395" w:type="dxa"/>
          </w:tcPr>
          <w:p w:rsidR="001856AC" w:rsidRPr="00566725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Налоговая безопасность компаний и руководителей</w:t>
            </w:r>
          </w:p>
        </w:tc>
        <w:tc>
          <w:tcPr>
            <w:tcW w:w="1276" w:type="dxa"/>
          </w:tcPr>
          <w:p w:rsidR="001856AC" w:rsidRPr="002011BF" w:rsidRDefault="002011B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992" w:type="dxa"/>
          </w:tcPr>
          <w:p w:rsidR="001856AC" w:rsidRPr="002011BF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9800 руб.</w:t>
            </w:r>
          </w:p>
        </w:tc>
        <w:tc>
          <w:tcPr>
            <w:tcW w:w="993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011BF" w:rsidRPr="002011BF" w:rsidTr="002011BF">
        <w:tc>
          <w:tcPr>
            <w:tcW w:w="4395" w:type="dxa"/>
          </w:tcPr>
          <w:p w:rsidR="001856AC" w:rsidRPr="002011BF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Изменения бухгалтерского учёта и налогового законодательства-2019</w:t>
            </w:r>
          </w:p>
        </w:tc>
        <w:tc>
          <w:tcPr>
            <w:tcW w:w="1276" w:type="dxa"/>
          </w:tcPr>
          <w:p w:rsidR="001856AC" w:rsidRPr="002011BF" w:rsidRDefault="002011B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992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856AC" w:rsidRPr="002011BF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5980 руб.</w:t>
            </w:r>
          </w:p>
        </w:tc>
        <w:tc>
          <w:tcPr>
            <w:tcW w:w="850" w:type="dxa"/>
          </w:tcPr>
          <w:p w:rsidR="001856AC" w:rsidRPr="002011BF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4980 руб.</w:t>
            </w:r>
          </w:p>
        </w:tc>
        <w:tc>
          <w:tcPr>
            <w:tcW w:w="851" w:type="dxa"/>
          </w:tcPr>
          <w:p w:rsidR="001856AC" w:rsidRPr="00306ACF" w:rsidRDefault="00306AC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306ACF">
              <w:rPr>
                <w:bCs/>
                <w:sz w:val="20"/>
                <w:szCs w:val="20"/>
              </w:rPr>
              <w:t>6000 руб.</w:t>
            </w:r>
          </w:p>
        </w:tc>
        <w:tc>
          <w:tcPr>
            <w:tcW w:w="986" w:type="dxa"/>
          </w:tcPr>
          <w:p w:rsidR="001856AC" w:rsidRPr="00306ACF" w:rsidRDefault="00306AC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306ACF">
              <w:rPr>
                <w:bCs/>
                <w:sz w:val="20"/>
                <w:szCs w:val="20"/>
              </w:rPr>
              <w:t>6000 руб.</w:t>
            </w:r>
          </w:p>
        </w:tc>
      </w:tr>
      <w:tr w:rsidR="002011BF" w:rsidRPr="002011BF" w:rsidTr="002011BF">
        <w:tc>
          <w:tcPr>
            <w:tcW w:w="4395" w:type="dxa"/>
          </w:tcPr>
          <w:p w:rsidR="001856AC" w:rsidRPr="002011BF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Зарплата-2019. Новое в оплате труда и зарплатной отчётности. Налоги и пособия</w:t>
            </w:r>
          </w:p>
        </w:tc>
        <w:tc>
          <w:tcPr>
            <w:tcW w:w="1276" w:type="dxa"/>
          </w:tcPr>
          <w:p w:rsidR="001856AC" w:rsidRPr="002011BF" w:rsidRDefault="002011B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992" w:type="dxa"/>
          </w:tcPr>
          <w:p w:rsidR="001856AC" w:rsidRPr="002011BF" w:rsidRDefault="001856AC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6250 руб.</w:t>
            </w:r>
          </w:p>
        </w:tc>
        <w:tc>
          <w:tcPr>
            <w:tcW w:w="993" w:type="dxa"/>
          </w:tcPr>
          <w:p w:rsidR="001856AC" w:rsidRPr="002011BF" w:rsidRDefault="002011B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6950 руб.</w:t>
            </w:r>
          </w:p>
        </w:tc>
        <w:tc>
          <w:tcPr>
            <w:tcW w:w="850" w:type="dxa"/>
          </w:tcPr>
          <w:p w:rsidR="001856AC" w:rsidRPr="002011BF" w:rsidRDefault="002011BF" w:rsidP="001856AC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6650 руб.</w:t>
            </w:r>
          </w:p>
        </w:tc>
        <w:tc>
          <w:tcPr>
            <w:tcW w:w="851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</w:tcPr>
          <w:p w:rsidR="001856AC" w:rsidRPr="00FB0424" w:rsidRDefault="00FB0424" w:rsidP="001856AC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CF7FAA" w:rsidRDefault="00CF7FAA" w:rsidP="00EF73A2">
      <w:pPr>
        <w:pStyle w:val="Default"/>
        <w:tabs>
          <w:tab w:val="left" w:pos="426"/>
        </w:tabs>
        <w:ind w:left="780"/>
        <w:rPr>
          <w:sz w:val="20"/>
          <w:szCs w:val="20"/>
        </w:rPr>
      </w:pPr>
    </w:p>
    <w:p w:rsidR="00CF7FAA" w:rsidRPr="002011BF" w:rsidRDefault="00CF7FAA" w:rsidP="00EF73A2">
      <w:pPr>
        <w:pStyle w:val="Default"/>
        <w:tabs>
          <w:tab w:val="left" w:pos="426"/>
        </w:tabs>
        <w:ind w:left="780"/>
        <w:rPr>
          <w:sz w:val="20"/>
          <w:szCs w:val="20"/>
        </w:rPr>
      </w:pPr>
    </w:p>
    <w:p w:rsidR="001856AC" w:rsidRPr="00A6488F" w:rsidRDefault="001856AC" w:rsidP="00A6488F">
      <w:pPr>
        <w:pStyle w:val="Default"/>
        <w:numPr>
          <w:ilvl w:val="0"/>
          <w:numId w:val="6"/>
        </w:numPr>
        <w:tabs>
          <w:tab w:val="left" w:pos="426"/>
        </w:tabs>
        <w:ind w:right="-143"/>
        <w:rPr>
          <w:sz w:val="28"/>
          <w:szCs w:val="28"/>
        </w:rPr>
      </w:pPr>
      <w:r w:rsidRPr="00A6488F">
        <w:rPr>
          <w:b/>
          <w:bCs/>
          <w:sz w:val="22"/>
          <w:szCs w:val="22"/>
        </w:rPr>
        <w:t>Дополнительная профессиональная образовательная программа (повышение квалификации) «Б</w:t>
      </w:r>
      <w:r w:rsidR="00CF7FAA" w:rsidRPr="00A6488F">
        <w:rPr>
          <w:b/>
          <w:bCs/>
          <w:sz w:val="22"/>
          <w:szCs w:val="22"/>
        </w:rPr>
        <w:t>ухгалтер муниципального (государственного) учреждения</w:t>
      </w:r>
      <w:r w:rsidRPr="00A6488F">
        <w:rPr>
          <w:b/>
          <w:bCs/>
          <w:sz w:val="22"/>
          <w:szCs w:val="22"/>
        </w:rPr>
        <w:t xml:space="preserve">» </w:t>
      </w:r>
    </w:p>
    <w:p w:rsidR="001856AC" w:rsidRPr="002011BF" w:rsidRDefault="001856AC" w:rsidP="001856AC">
      <w:pPr>
        <w:pStyle w:val="Default"/>
        <w:tabs>
          <w:tab w:val="left" w:pos="426"/>
        </w:tabs>
        <w:ind w:left="780"/>
        <w:rPr>
          <w:sz w:val="20"/>
          <w:szCs w:val="20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246"/>
        <w:gridCol w:w="1701"/>
        <w:gridCol w:w="1701"/>
        <w:gridCol w:w="1695"/>
      </w:tblGrid>
      <w:tr w:rsidR="00CF7FAA" w:rsidTr="00A6488F">
        <w:tc>
          <w:tcPr>
            <w:tcW w:w="5246" w:type="dxa"/>
            <w:vMerge w:val="restart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CF7FAA">
              <w:rPr>
                <w:b/>
                <w:bCs/>
                <w:sz w:val="20"/>
                <w:szCs w:val="20"/>
              </w:rPr>
              <w:t>Наименование учебного курса (учебной программы)</w:t>
            </w:r>
          </w:p>
        </w:tc>
        <w:tc>
          <w:tcPr>
            <w:tcW w:w="1701" w:type="dxa"/>
            <w:vMerge w:val="restart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CF7FAA">
              <w:rPr>
                <w:b/>
                <w:bCs/>
                <w:sz w:val="20"/>
                <w:szCs w:val="20"/>
              </w:rPr>
              <w:t>Коли-</w:t>
            </w:r>
          </w:p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CF7FAA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r w:rsidRPr="00CF7FAA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CF7FAA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CF7FAA">
              <w:rPr>
                <w:b/>
                <w:bCs/>
                <w:sz w:val="20"/>
                <w:szCs w:val="20"/>
              </w:rPr>
              <w:t xml:space="preserve"> часов/ форма обучения</w:t>
            </w:r>
          </w:p>
        </w:tc>
        <w:tc>
          <w:tcPr>
            <w:tcW w:w="3396" w:type="dxa"/>
            <w:gridSpan w:val="2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CF7FAA">
              <w:rPr>
                <w:b/>
                <w:bCs/>
                <w:sz w:val="20"/>
                <w:szCs w:val="20"/>
              </w:rPr>
              <w:t>Место проведения курса</w:t>
            </w:r>
          </w:p>
        </w:tc>
      </w:tr>
      <w:tr w:rsidR="00CF7FAA" w:rsidTr="00A6488F">
        <w:tc>
          <w:tcPr>
            <w:tcW w:w="5246" w:type="dxa"/>
            <w:vMerge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CF7FAA">
              <w:rPr>
                <w:b/>
                <w:bCs/>
                <w:sz w:val="20"/>
                <w:szCs w:val="20"/>
              </w:rPr>
              <w:t>г. Сыктывкар</w:t>
            </w:r>
          </w:p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CF7FAA">
              <w:rPr>
                <w:b/>
                <w:bCs/>
                <w:sz w:val="20"/>
                <w:szCs w:val="20"/>
              </w:rPr>
              <w:t>г. Ухта</w:t>
            </w:r>
          </w:p>
        </w:tc>
      </w:tr>
      <w:tr w:rsidR="00CF7FAA" w:rsidTr="00A6488F">
        <w:tc>
          <w:tcPr>
            <w:tcW w:w="5246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Особенности формирования учётной политики учреждений на 2019 год с учётом требований Федеральных стандартов учёта</w:t>
            </w:r>
          </w:p>
        </w:tc>
        <w:tc>
          <w:tcPr>
            <w:tcW w:w="1701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1701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CF7FAA">
              <w:rPr>
                <w:bCs/>
                <w:sz w:val="20"/>
                <w:szCs w:val="20"/>
              </w:rPr>
              <w:t>5200 руб.</w:t>
            </w:r>
          </w:p>
        </w:tc>
        <w:tc>
          <w:tcPr>
            <w:tcW w:w="1695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CF7FAA">
              <w:rPr>
                <w:bCs/>
                <w:sz w:val="20"/>
                <w:szCs w:val="20"/>
              </w:rPr>
              <w:t>5200 руб.</w:t>
            </w:r>
          </w:p>
        </w:tc>
      </w:tr>
      <w:tr w:rsidR="00CF7FAA" w:rsidTr="00A6488F">
        <w:tc>
          <w:tcPr>
            <w:tcW w:w="5246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Финансово-хозяйственная деятельность учреждений: порядок составления Плана ФХД на 2019 год и его исполнения</w:t>
            </w:r>
          </w:p>
        </w:tc>
        <w:tc>
          <w:tcPr>
            <w:tcW w:w="1701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1701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  <w:tc>
          <w:tcPr>
            <w:tcW w:w="1695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</w:tr>
      <w:tr w:rsidR="00CF7FAA" w:rsidTr="00A6488F">
        <w:tc>
          <w:tcPr>
            <w:tcW w:w="5246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CF7FAA">
              <w:rPr>
                <w:bCs/>
                <w:sz w:val="20"/>
                <w:szCs w:val="20"/>
              </w:rPr>
              <w:t>Изменения в учёте  учреждений государственного сектора и порядок применения Федеральных стандартов</w:t>
            </w:r>
          </w:p>
        </w:tc>
        <w:tc>
          <w:tcPr>
            <w:tcW w:w="1701" w:type="dxa"/>
          </w:tcPr>
          <w:p w:rsidR="00CF7FAA" w:rsidRPr="00CF7FAA" w:rsidRDefault="00CF7FAA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1701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  <w:tc>
          <w:tcPr>
            <w:tcW w:w="1695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</w:tr>
      <w:tr w:rsidR="00CF7FAA" w:rsidTr="00A6488F">
        <w:tc>
          <w:tcPr>
            <w:tcW w:w="5246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Основные средства от поступления до выбытия. Особенности учёта ОС в учреждениях госсектора, в том числе при безвозмездном использовании и аренде</w:t>
            </w:r>
          </w:p>
        </w:tc>
        <w:tc>
          <w:tcPr>
            <w:tcW w:w="1701" w:type="dxa"/>
          </w:tcPr>
          <w:p w:rsidR="00CF7FAA" w:rsidRPr="00CF7FAA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 очная</w:t>
            </w:r>
          </w:p>
        </w:tc>
        <w:tc>
          <w:tcPr>
            <w:tcW w:w="1701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 руб.</w:t>
            </w:r>
          </w:p>
        </w:tc>
        <w:tc>
          <w:tcPr>
            <w:tcW w:w="1695" w:type="dxa"/>
          </w:tcPr>
          <w:p w:rsidR="00CF7FAA" w:rsidRPr="00CF7FAA" w:rsidRDefault="00A6488F" w:rsidP="00CF7FAA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F7FAA" w:rsidTr="00A6488F">
        <w:tc>
          <w:tcPr>
            <w:tcW w:w="5246" w:type="dxa"/>
          </w:tcPr>
          <w:p w:rsidR="00CF7FAA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Бюджетная отчётность в государственных (муниципальных) учреждениях</w:t>
            </w:r>
          </w:p>
        </w:tc>
        <w:tc>
          <w:tcPr>
            <w:tcW w:w="1701" w:type="dxa"/>
          </w:tcPr>
          <w:p w:rsidR="00CF7FAA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1701" w:type="dxa"/>
          </w:tcPr>
          <w:p w:rsidR="00CF7FAA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5200 руб.</w:t>
            </w:r>
          </w:p>
        </w:tc>
        <w:tc>
          <w:tcPr>
            <w:tcW w:w="1695" w:type="dxa"/>
          </w:tcPr>
          <w:p w:rsidR="00CF7FAA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5200 руб.</w:t>
            </w:r>
          </w:p>
        </w:tc>
      </w:tr>
      <w:tr w:rsidR="00B63886" w:rsidTr="00A6488F">
        <w:tc>
          <w:tcPr>
            <w:tcW w:w="5246" w:type="dxa"/>
          </w:tcPr>
          <w:p w:rsidR="00B63886" w:rsidRPr="00A6488F" w:rsidRDefault="00B63886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Учет материальных запасов</w:t>
            </w:r>
          </w:p>
        </w:tc>
        <w:tc>
          <w:tcPr>
            <w:tcW w:w="1701" w:type="dxa"/>
          </w:tcPr>
          <w:p w:rsidR="00B63886" w:rsidRPr="00A6488F" w:rsidRDefault="00B63886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час./ очно-заочная</w:t>
            </w:r>
          </w:p>
        </w:tc>
        <w:tc>
          <w:tcPr>
            <w:tcW w:w="1701" w:type="dxa"/>
          </w:tcPr>
          <w:p w:rsidR="00B63886" w:rsidRPr="00A6488F" w:rsidRDefault="00B63886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5200 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95" w:type="dxa"/>
          </w:tcPr>
          <w:p w:rsidR="00B63886" w:rsidRPr="00A6488F" w:rsidRDefault="00B63886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</w:tr>
      <w:tr w:rsidR="00B63886" w:rsidTr="00A6488F">
        <w:tc>
          <w:tcPr>
            <w:tcW w:w="5246" w:type="dxa"/>
          </w:tcPr>
          <w:p w:rsidR="00B63886" w:rsidRDefault="00111A38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Годовая отчетность в государственных (муниципальных) учреждениях</w:t>
            </w:r>
          </w:p>
        </w:tc>
        <w:tc>
          <w:tcPr>
            <w:tcW w:w="1701" w:type="dxa"/>
          </w:tcPr>
          <w:p w:rsidR="00B63886" w:rsidRDefault="00111A38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1701" w:type="dxa"/>
          </w:tcPr>
          <w:p w:rsidR="00B63886" w:rsidRDefault="00111A38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  <w:tc>
          <w:tcPr>
            <w:tcW w:w="1695" w:type="dxa"/>
          </w:tcPr>
          <w:p w:rsidR="00B63886" w:rsidRDefault="00111A38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 руб.</w:t>
            </w:r>
          </w:p>
        </w:tc>
      </w:tr>
    </w:tbl>
    <w:p w:rsidR="008D75C3" w:rsidRDefault="008D75C3" w:rsidP="00A6488F">
      <w:pPr>
        <w:pStyle w:val="Default"/>
        <w:tabs>
          <w:tab w:val="left" w:pos="426"/>
        </w:tabs>
        <w:ind w:left="1080" w:right="-143"/>
        <w:jc w:val="center"/>
        <w:rPr>
          <w:b/>
          <w:bCs/>
          <w:sz w:val="22"/>
          <w:szCs w:val="22"/>
        </w:rPr>
      </w:pPr>
    </w:p>
    <w:p w:rsidR="008D75C3" w:rsidRDefault="008D75C3" w:rsidP="00A6488F">
      <w:pPr>
        <w:pStyle w:val="Default"/>
        <w:tabs>
          <w:tab w:val="left" w:pos="426"/>
        </w:tabs>
        <w:ind w:left="1080" w:right="-143"/>
        <w:jc w:val="center"/>
        <w:rPr>
          <w:b/>
          <w:bCs/>
          <w:sz w:val="22"/>
          <w:szCs w:val="22"/>
        </w:rPr>
      </w:pPr>
    </w:p>
    <w:p w:rsidR="00A6488F" w:rsidRPr="00A6488F" w:rsidRDefault="00A6488F" w:rsidP="00A6488F">
      <w:pPr>
        <w:pStyle w:val="Default"/>
        <w:tabs>
          <w:tab w:val="left" w:pos="426"/>
        </w:tabs>
        <w:ind w:left="1080" w:right="-143"/>
        <w:jc w:val="center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3. </w:t>
      </w:r>
      <w:r w:rsidRPr="00A6488F">
        <w:rPr>
          <w:b/>
          <w:bCs/>
          <w:sz w:val="22"/>
          <w:szCs w:val="22"/>
        </w:rPr>
        <w:t>Дополнительная профессиональная образовательная программа (повышение квалификации) «</w:t>
      </w:r>
      <w:r>
        <w:rPr>
          <w:b/>
          <w:bCs/>
          <w:sz w:val="22"/>
          <w:szCs w:val="22"/>
        </w:rPr>
        <w:t>КАДРОВОЕ ДЕЛОПРОИЗВОДСТВО</w:t>
      </w:r>
      <w:r w:rsidRPr="00A6488F">
        <w:rPr>
          <w:b/>
          <w:bCs/>
          <w:sz w:val="22"/>
          <w:szCs w:val="22"/>
        </w:rPr>
        <w:t>»</w:t>
      </w:r>
    </w:p>
    <w:p w:rsidR="00A6488F" w:rsidRPr="00A4785A" w:rsidRDefault="00A6488F" w:rsidP="00A6488F">
      <w:pPr>
        <w:pStyle w:val="Default"/>
        <w:tabs>
          <w:tab w:val="left" w:pos="426"/>
        </w:tabs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992"/>
        <w:gridCol w:w="993"/>
        <w:gridCol w:w="850"/>
        <w:gridCol w:w="851"/>
        <w:gridCol w:w="986"/>
      </w:tblGrid>
      <w:tr w:rsidR="00A6488F" w:rsidRPr="002011BF" w:rsidTr="006431AD">
        <w:tc>
          <w:tcPr>
            <w:tcW w:w="4395" w:type="dxa"/>
            <w:vMerge w:val="restart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Наименование учебного курса (учебной программы)</w:t>
            </w:r>
          </w:p>
        </w:tc>
        <w:tc>
          <w:tcPr>
            <w:tcW w:w="1276" w:type="dxa"/>
            <w:vMerge w:val="restart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Коли-</w:t>
            </w:r>
          </w:p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011BF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r w:rsidRPr="002011BF">
              <w:rPr>
                <w:b/>
                <w:bCs/>
                <w:sz w:val="20"/>
                <w:szCs w:val="20"/>
              </w:rPr>
              <w:t xml:space="preserve"> уч. час./ форма обучения</w:t>
            </w:r>
          </w:p>
        </w:tc>
        <w:tc>
          <w:tcPr>
            <w:tcW w:w="4672" w:type="dxa"/>
            <w:gridSpan w:val="5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Место проведения курса</w:t>
            </w:r>
          </w:p>
        </w:tc>
      </w:tr>
      <w:tr w:rsidR="00A6488F" w:rsidRPr="002011BF" w:rsidTr="006431AD">
        <w:tc>
          <w:tcPr>
            <w:tcW w:w="4395" w:type="dxa"/>
            <w:vMerge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 xml:space="preserve">г. </w:t>
            </w:r>
            <w:proofErr w:type="spellStart"/>
            <w:r w:rsidRPr="002011BF">
              <w:rPr>
                <w:b/>
                <w:bCs/>
                <w:sz w:val="20"/>
                <w:szCs w:val="20"/>
              </w:rPr>
              <w:t>Сыкты</w:t>
            </w:r>
            <w:proofErr w:type="spellEnd"/>
            <w:r w:rsidRPr="002011BF">
              <w:rPr>
                <w:b/>
                <w:bCs/>
                <w:sz w:val="20"/>
                <w:szCs w:val="20"/>
              </w:rPr>
              <w:t>-</w:t>
            </w:r>
          </w:p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011BF">
              <w:rPr>
                <w:b/>
                <w:bCs/>
                <w:sz w:val="20"/>
                <w:szCs w:val="20"/>
              </w:rPr>
              <w:t>вкар</w:t>
            </w:r>
            <w:proofErr w:type="spellEnd"/>
          </w:p>
        </w:tc>
        <w:tc>
          <w:tcPr>
            <w:tcW w:w="993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Усинск</w:t>
            </w:r>
          </w:p>
        </w:tc>
        <w:tc>
          <w:tcPr>
            <w:tcW w:w="850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Ухта</w:t>
            </w:r>
          </w:p>
        </w:tc>
        <w:tc>
          <w:tcPr>
            <w:tcW w:w="851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Печора</w:t>
            </w:r>
          </w:p>
        </w:tc>
        <w:tc>
          <w:tcPr>
            <w:tcW w:w="986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2011BF">
              <w:rPr>
                <w:b/>
                <w:bCs/>
                <w:sz w:val="20"/>
                <w:szCs w:val="20"/>
              </w:rPr>
              <w:t>г. Воркута</w:t>
            </w:r>
          </w:p>
        </w:tc>
      </w:tr>
      <w:tr w:rsidR="00A6488F" w:rsidRPr="002011BF" w:rsidTr="006431AD">
        <w:tc>
          <w:tcPr>
            <w:tcW w:w="4395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Трудовое законодательство: итоги 2018 - перспективы 2019</w:t>
            </w:r>
          </w:p>
        </w:tc>
        <w:tc>
          <w:tcPr>
            <w:tcW w:w="1276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992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5600 руб.</w:t>
            </w:r>
          </w:p>
        </w:tc>
        <w:tc>
          <w:tcPr>
            <w:tcW w:w="993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6650 руб.</w:t>
            </w:r>
          </w:p>
        </w:tc>
        <w:tc>
          <w:tcPr>
            <w:tcW w:w="850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5800 руб.</w:t>
            </w:r>
          </w:p>
        </w:tc>
        <w:tc>
          <w:tcPr>
            <w:tcW w:w="851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Pr="00306ACF">
              <w:rPr>
                <w:bCs/>
                <w:sz w:val="20"/>
                <w:szCs w:val="20"/>
              </w:rPr>
              <w:t>00 руб.</w:t>
            </w:r>
          </w:p>
        </w:tc>
        <w:tc>
          <w:tcPr>
            <w:tcW w:w="986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Pr="00306ACF">
              <w:rPr>
                <w:bCs/>
                <w:sz w:val="20"/>
                <w:szCs w:val="20"/>
              </w:rPr>
              <w:t>00 руб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6488F" w:rsidRPr="002011BF" w:rsidTr="006431AD">
        <w:tc>
          <w:tcPr>
            <w:tcW w:w="4395" w:type="dxa"/>
          </w:tcPr>
          <w:p w:rsidR="00A6488F" w:rsidRPr="002011B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Кадровый учёт: новое и важное</w:t>
            </w:r>
          </w:p>
        </w:tc>
        <w:tc>
          <w:tcPr>
            <w:tcW w:w="1276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</w:t>
            </w:r>
          </w:p>
        </w:tc>
        <w:tc>
          <w:tcPr>
            <w:tcW w:w="992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5600 руб.</w:t>
            </w:r>
          </w:p>
        </w:tc>
        <w:tc>
          <w:tcPr>
            <w:tcW w:w="993" w:type="dxa"/>
          </w:tcPr>
          <w:p w:rsidR="00A6488F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6650 руб.</w:t>
            </w:r>
          </w:p>
        </w:tc>
        <w:tc>
          <w:tcPr>
            <w:tcW w:w="850" w:type="dxa"/>
          </w:tcPr>
          <w:p w:rsidR="00A6488F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5800 руб.</w:t>
            </w:r>
          </w:p>
        </w:tc>
        <w:tc>
          <w:tcPr>
            <w:tcW w:w="851" w:type="dxa"/>
          </w:tcPr>
          <w:p w:rsidR="00A6488F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5600 руб.</w:t>
            </w:r>
          </w:p>
        </w:tc>
        <w:tc>
          <w:tcPr>
            <w:tcW w:w="986" w:type="dxa"/>
          </w:tcPr>
          <w:p w:rsidR="00A6488F" w:rsidRPr="00A6488F" w:rsidRDefault="00A6488F" w:rsidP="00A6488F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5800 руб.</w:t>
            </w:r>
          </w:p>
        </w:tc>
      </w:tr>
      <w:tr w:rsidR="00A6488F" w:rsidRPr="002011BF" w:rsidTr="006431AD">
        <w:tc>
          <w:tcPr>
            <w:tcW w:w="4395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Внутренний аудит кадровой документации</w:t>
            </w:r>
          </w:p>
        </w:tc>
        <w:tc>
          <w:tcPr>
            <w:tcW w:w="1276" w:type="dxa"/>
          </w:tcPr>
          <w:p w:rsidR="00A6488F" w:rsidRPr="002011B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час./очно-заочная.</w:t>
            </w:r>
          </w:p>
        </w:tc>
        <w:tc>
          <w:tcPr>
            <w:tcW w:w="992" w:type="dxa"/>
          </w:tcPr>
          <w:p w:rsidR="00A6488F" w:rsidRPr="002011BF" w:rsidRDefault="008D75C3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A6488F" w:rsidRPr="002011BF">
              <w:rPr>
                <w:bCs/>
                <w:sz w:val="20"/>
                <w:szCs w:val="20"/>
              </w:rPr>
              <w:t>80 руб.</w:t>
            </w:r>
          </w:p>
        </w:tc>
        <w:tc>
          <w:tcPr>
            <w:tcW w:w="993" w:type="dxa"/>
          </w:tcPr>
          <w:p w:rsidR="00A6488F" w:rsidRPr="00A6488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6650 руб.</w:t>
            </w:r>
          </w:p>
        </w:tc>
        <w:tc>
          <w:tcPr>
            <w:tcW w:w="850" w:type="dxa"/>
          </w:tcPr>
          <w:p w:rsidR="00A6488F" w:rsidRPr="00A6488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5800 руб.</w:t>
            </w:r>
          </w:p>
        </w:tc>
        <w:tc>
          <w:tcPr>
            <w:tcW w:w="851" w:type="dxa"/>
          </w:tcPr>
          <w:p w:rsidR="00A6488F" w:rsidRPr="00A6488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5600 руб.</w:t>
            </w:r>
          </w:p>
        </w:tc>
        <w:tc>
          <w:tcPr>
            <w:tcW w:w="986" w:type="dxa"/>
          </w:tcPr>
          <w:p w:rsidR="00A6488F" w:rsidRPr="00A6488F" w:rsidRDefault="00A6488F" w:rsidP="006431AD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5800 руб.</w:t>
            </w:r>
          </w:p>
        </w:tc>
      </w:tr>
      <w:tr w:rsidR="008D75C3" w:rsidRPr="002011BF" w:rsidTr="006431AD">
        <w:tc>
          <w:tcPr>
            <w:tcW w:w="4395" w:type="dxa"/>
          </w:tcPr>
          <w:p w:rsidR="008D75C3" w:rsidRPr="008D75C3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аналогичные </w:t>
            </w:r>
            <w:r w:rsidR="00111A38">
              <w:rPr>
                <w:bCs/>
                <w:sz w:val="20"/>
                <w:szCs w:val="20"/>
              </w:rPr>
              <w:t xml:space="preserve">учебные </w:t>
            </w:r>
            <w:r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8D75C3" w:rsidRPr="002011BF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2011BF">
              <w:rPr>
                <w:bCs/>
                <w:sz w:val="20"/>
                <w:szCs w:val="20"/>
              </w:rPr>
              <w:t>16 час./очно-заочная.</w:t>
            </w:r>
          </w:p>
        </w:tc>
        <w:tc>
          <w:tcPr>
            <w:tcW w:w="992" w:type="dxa"/>
          </w:tcPr>
          <w:p w:rsidR="008D75C3" w:rsidRPr="002011BF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Pr="002011BF">
              <w:rPr>
                <w:bCs/>
                <w:sz w:val="20"/>
                <w:szCs w:val="20"/>
              </w:rPr>
              <w:t>80 руб.</w:t>
            </w:r>
          </w:p>
        </w:tc>
        <w:tc>
          <w:tcPr>
            <w:tcW w:w="993" w:type="dxa"/>
          </w:tcPr>
          <w:p w:rsidR="008D75C3" w:rsidRPr="00A6488F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6650 руб.</w:t>
            </w:r>
          </w:p>
        </w:tc>
        <w:tc>
          <w:tcPr>
            <w:tcW w:w="850" w:type="dxa"/>
          </w:tcPr>
          <w:p w:rsidR="008D75C3" w:rsidRPr="00A6488F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5800 руб.</w:t>
            </w:r>
          </w:p>
        </w:tc>
        <w:tc>
          <w:tcPr>
            <w:tcW w:w="851" w:type="dxa"/>
          </w:tcPr>
          <w:p w:rsidR="008D75C3" w:rsidRPr="00A6488F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5600 руб.</w:t>
            </w:r>
          </w:p>
        </w:tc>
        <w:tc>
          <w:tcPr>
            <w:tcW w:w="986" w:type="dxa"/>
          </w:tcPr>
          <w:p w:rsidR="008D75C3" w:rsidRPr="00A6488F" w:rsidRDefault="008D75C3" w:rsidP="008D75C3">
            <w:pPr>
              <w:pStyle w:val="Default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A6488F">
              <w:rPr>
                <w:bCs/>
                <w:sz w:val="20"/>
                <w:szCs w:val="20"/>
              </w:rPr>
              <w:t>5800 руб.</w:t>
            </w:r>
          </w:p>
        </w:tc>
      </w:tr>
    </w:tbl>
    <w:p w:rsidR="00A6488F" w:rsidRDefault="00A6488F">
      <w:pPr>
        <w:rPr>
          <w:sz w:val="20"/>
          <w:szCs w:val="20"/>
        </w:rPr>
      </w:pPr>
    </w:p>
    <w:p w:rsidR="00E22894" w:rsidRPr="00D051F9" w:rsidRDefault="00E22894" w:rsidP="00E22894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51F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Период с октября 2018г по </w:t>
      </w:r>
      <w:r w:rsidR="00566725" w:rsidRPr="00D051F9">
        <w:rPr>
          <w:rFonts w:ascii="Times New Roman" w:hAnsi="Times New Roman" w:cs="Times New Roman"/>
          <w:bCs/>
          <w:color w:val="000000"/>
          <w:sz w:val="20"/>
          <w:szCs w:val="20"/>
        </w:rPr>
        <w:t>декабрь</w:t>
      </w:r>
      <w:r w:rsidRPr="00D051F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2019г.</w:t>
      </w:r>
    </w:p>
    <w:p w:rsidR="00D051F9" w:rsidRPr="00D051F9" w:rsidRDefault="00D051F9" w:rsidP="00D051F9">
      <w:pPr>
        <w:pStyle w:val="Default"/>
        <w:numPr>
          <w:ilvl w:val="1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 xml:space="preserve"> Дополнительные профессиональные образовательные программы (повышение квалификации) (далее- образовательные программы) состоят из отдельных учебных курсов (учебных программ) разной направленности.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 xml:space="preserve">1.2. Дополнительная профессиональная образовательная программа (повышение квалификации) </w:t>
      </w:r>
      <w:r w:rsidRPr="00FB0424">
        <w:rPr>
          <w:b/>
          <w:sz w:val="22"/>
          <w:szCs w:val="22"/>
        </w:rPr>
        <w:t>«</w:t>
      </w:r>
      <w:r w:rsidR="00FB0424">
        <w:rPr>
          <w:b/>
          <w:sz w:val="22"/>
          <w:szCs w:val="22"/>
        </w:rPr>
        <w:t>Бухгалтер</w:t>
      </w:r>
      <w:r w:rsidRPr="00FB0424">
        <w:rPr>
          <w:b/>
          <w:sz w:val="22"/>
          <w:szCs w:val="22"/>
        </w:rPr>
        <w:t>»</w:t>
      </w:r>
      <w:r w:rsidRPr="00D051F9">
        <w:rPr>
          <w:sz w:val="22"/>
          <w:szCs w:val="22"/>
        </w:rPr>
        <w:t xml:space="preserve"> состоит из следующих учебных курсов (учебных программ):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Расчёты с работниками: новации 2018-2019. Актуальные вопросы.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Подготовка к годовой отчётности-2018.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Налоговая безопасность компаний и руководителей.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Изменения бухгалтерского учёта и налогового законодательства-2019.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Зарплата-2019. Новое в оплате труда и зарплатной отчётности. Налоги и пособия.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 xml:space="preserve">1.3. Дополнительная профессиональная образовательная программа (повышение квалификации) </w:t>
      </w:r>
      <w:r w:rsidRPr="00FB0424">
        <w:rPr>
          <w:b/>
          <w:sz w:val="22"/>
          <w:szCs w:val="22"/>
        </w:rPr>
        <w:t>«Бухгалтер муниципального (государственного) учреждения»</w:t>
      </w:r>
      <w:r w:rsidRPr="00D051F9">
        <w:rPr>
          <w:sz w:val="22"/>
          <w:szCs w:val="22"/>
        </w:rPr>
        <w:t xml:space="preserve"> состоит из следующих учебных курсов (учебных программ):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Особенности формирования учётной политики учреждений на 2019 год с учётом требований Федеральных стандартов учёта.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Финансово-хозяйственная деятельность учреждений: порядок составления Плана ФХД на 2019 год и его исполнения.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Изменения в учёте учреждений государственного сектора и порядок применения Федеральных стандартов.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Основные средства от поступления до выбытия. Особенности учёта ОС в учреждениях госсектора, в том числе при безвозмездном использовании и аренде.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Бюджетная отчётность в государственных (муниципальных) учреждениях.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 xml:space="preserve">1.4. Дополнительная профессиональная образовательная программа (повышение квалификации) </w:t>
      </w:r>
      <w:r w:rsidRPr="00FB0424">
        <w:rPr>
          <w:b/>
          <w:sz w:val="22"/>
          <w:szCs w:val="22"/>
        </w:rPr>
        <w:t>«</w:t>
      </w:r>
      <w:r w:rsidR="00FB0424">
        <w:rPr>
          <w:b/>
          <w:sz w:val="22"/>
          <w:szCs w:val="22"/>
        </w:rPr>
        <w:t>Кадровое делопроизводство</w:t>
      </w:r>
      <w:r w:rsidRPr="00D051F9">
        <w:rPr>
          <w:sz w:val="22"/>
          <w:szCs w:val="22"/>
        </w:rPr>
        <w:t>» состоит из следующих учебных курсов (учебных программ):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Трудовое законодательство: итоги 2018 - перспективы 2019.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Кадровый учёт: новое и важное.</w:t>
      </w:r>
    </w:p>
    <w:p w:rsidR="00D051F9" w:rsidRPr="00D051F9" w:rsidRDefault="00D051F9" w:rsidP="00D051F9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D051F9">
        <w:rPr>
          <w:sz w:val="22"/>
          <w:szCs w:val="22"/>
        </w:rPr>
        <w:t>- Внутренний аудит кадровой документации.</w:t>
      </w:r>
    </w:p>
    <w:p w:rsidR="00D051F9" w:rsidRPr="000D2E6A" w:rsidRDefault="00D051F9" w:rsidP="000D2E6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0D2E6A">
        <w:rPr>
          <w:sz w:val="22"/>
          <w:szCs w:val="22"/>
        </w:rPr>
        <w:t xml:space="preserve">1.5. Стоимость </w:t>
      </w:r>
      <w:r w:rsidR="00C41EA3" w:rsidRPr="000D2E6A">
        <w:rPr>
          <w:sz w:val="22"/>
          <w:szCs w:val="22"/>
        </w:rPr>
        <w:t xml:space="preserve">указанных </w:t>
      </w:r>
      <w:r w:rsidRPr="000D2E6A">
        <w:rPr>
          <w:sz w:val="22"/>
          <w:szCs w:val="22"/>
        </w:rPr>
        <w:t xml:space="preserve">образовательных программ </w:t>
      </w:r>
      <w:r w:rsidR="00C41EA3" w:rsidRPr="000D2E6A">
        <w:rPr>
          <w:sz w:val="22"/>
          <w:szCs w:val="22"/>
        </w:rPr>
        <w:t xml:space="preserve">определяется как совокупная </w:t>
      </w:r>
      <w:r w:rsidRPr="000D2E6A">
        <w:rPr>
          <w:sz w:val="22"/>
          <w:szCs w:val="22"/>
        </w:rPr>
        <w:t>стоимост</w:t>
      </w:r>
      <w:r w:rsidR="00FB0424" w:rsidRPr="000D2E6A">
        <w:rPr>
          <w:sz w:val="22"/>
          <w:szCs w:val="22"/>
        </w:rPr>
        <w:t>ь</w:t>
      </w:r>
      <w:r w:rsidRPr="000D2E6A">
        <w:rPr>
          <w:sz w:val="22"/>
          <w:szCs w:val="22"/>
        </w:rPr>
        <w:t xml:space="preserve"> соответствующих учебных курсов (учебных программ).</w:t>
      </w:r>
      <w:r w:rsidR="00C41EA3" w:rsidRPr="000D2E6A">
        <w:rPr>
          <w:sz w:val="22"/>
          <w:szCs w:val="22"/>
        </w:rPr>
        <w:t xml:space="preserve"> Стоимость учебных курсов может изменяться в зависимости от места и условий оказания образовательных услуг, но не более чем на 30%</w:t>
      </w:r>
      <w:r w:rsidR="0073530C" w:rsidRPr="000D2E6A">
        <w:rPr>
          <w:sz w:val="22"/>
          <w:szCs w:val="22"/>
        </w:rPr>
        <w:t xml:space="preserve"> (тридцать процентов).</w:t>
      </w:r>
    </w:p>
    <w:sectPr w:rsidR="00D051F9" w:rsidRPr="000D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E0"/>
    <w:multiLevelType w:val="hybridMultilevel"/>
    <w:tmpl w:val="9F5C2AA8"/>
    <w:lvl w:ilvl="0" w:tplc="A4BA202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230EA"/>
    <w:multiLevelType w:val="hybridMultilevel"/>
    <w:tmpl w:val="77684006"/>
    <w:lvl w:ilvl="0" w:tplc="ED962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D1C"/>
    <w:multiLevelType w:val="hybridMultilevel"/>
    <w:tmpl w:val="DB5CE38C"/>
    <w:lvl w:ilvl="0" w:tplc="D646F2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55E"/>
    <w:multiLevelType w:val="multilevel"/>
    <w:tmpl w:val="301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9330C7"/>
    <w:multiLevelType w:val="hybridMultilevel"/>
    <w:tmpl w:val="698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734"/>
    <w:multiLevelType w:val="multilevel"/>
    <w:tmpl w:val="81C25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691958"/>
    <w:multiLevelType w:val="hybridMultilevel"/>
    <w:tmpl w:val="DE145B06"/>
    <w:lvl w:ilvl="0" w:tplc="1800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83BC9"/>
    <w:multiLevelType w:val="hybridMultilevel"/>
    <w:tmpl w:val="DE145B06"/>
    <w:lvl w:ilvl="0" w:tplc="1800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92277"/>
    <w:multiLevelType w:val="hybridMultilevel"/>
    <w:tmpl w:val="DE145B06"/>
    <w:lvl w:ilvl="0" w:tplc="1800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D2E6A"/>
    <w:rsid w:val="00111A38"/>
    <w:rsid w:val="0015204D"/>
    <w:rsid w:val="001856AC"/>
    <w:rsid w:val="002011BF"/>
    <w:rsid w:val="00306ACF"/>
    <w:rsid w:val="0039192E"/>
    <w:rsid w:val="003929CC"/>
    <w:rsid w:val="00407DD3"/>
    <w:rsid w:val="00451051"/>
    <w:rsid w:val="00566725"/>
    <w:rsid w:val="0073530C"/>
    <w:rsid w:val="008D75C3"/>
    <w:rsid w:val="00A6488F"/>
    <w:rsid w:val="00B63886"/>
    <w:rsid w:val="00C41EA3"/>
    <w:rsid w:val="00CF7FAA"/>
    <w:rsid w:val="00D051F9"/>
    <w:rsid w:val="00D86554"/>
    <w:rsid w:val="00E035E4"/>
    <w:rsid w:val="00E22894"/>
    <w:rsid w:val="00EF73A2"/>
    <w:rsid w:val="00F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F880"/>
  <w15:chartTrackingRefBased/>
  <w15:docId w15:val="{0F1E4BEC-A359-4BA4-BDE7-C3EF8111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Кокина Ольга Николаевна</dc:creator>
  <cp:keywords/>
  <dc:description/>
  <cp:lastModifiedBy>Кокина Ольга Николаевна</cp:lastModifiedBy>
  <cp:revision>7</cp:revision>
  <cp:lastPrinted>2019-06-28T08:04:00Z</cp:lastPrinted>
  <dcterms:created xsi:type="dcterms:W3CDTF">2019-06-28T08:14:00Z</dcterms:created>
  <dcterms:modified xsi:type="dcterms:W3CDTF">2019-06-28T08:36:00Z</dcterms:modified>
</cp:coreProperties>
</file>